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8F" w:rsidRDefault="0027738F" w:rsidP="0027738F">
      <w:pPr>
        <w:pStyle w:val="Heading1"/>
        <w:ind w:left="2790" w:firstLine="720"/>
        <w:rPr>
          <w:sz w:val="24"/>
          <w:szCs w:val="24"/>
        </w:rPr>
      </w:pPr>
    </w:p>
    <w:p w:rsidR="0027738F" w:rsidRDefault="0027738F" w:rsidP="0027738F">
      <w:pPr>
        <w:pStyle w:val="Heading1"/>
        <w:ind w:left="2790" w:firstLine="720"/>
        <w:jc w:val="center"/>
        <w:rPr>
          <w:sz w:val="24"/>
          <w:szCs w:val="24"/>
        </w:rPr>
      </w:pPr>
    </w:p>
    <w:p w:rsidR="0027738F" w:rsidRPr="001574F7" w:rsidRDefault="0027738F" w:rsidP="0027738F">
      <w:pPr>
        <w:pStyle w:val="Heading6"/>
        <w:ind w:left="0" w:firstLine="0"/>
        <w:jc w:val="center"/>
      </w:pPr>
      <w:r w:rsidRPr="001574F7">
        <w:t>TOBIN COMPANY</w:t>
      </w:r>
    </w:p>
    <w:p w:rsidR="0027738F" w:rsidRPr="00FD14CB" w:rsidRDefault="0027738F" w:rsidP="0027738F">
      <w:pPr>
        <w:pStyle w:val="Heading6"/>
        <w:ind w:left="0" w:firstLine="0"/>
        <w:jc w:val="center"/>
      </w:pPr>
      <w:r w:rsidRPr="00FD14CB">
        <w:t>807 West Evans Street</w:t>
      </w:r>
    </w:p>
    <w:p w:rsidR="0027738F" w:rsidRPr="001574F7" w:rsidRDefault="0027738F" w:rsidP="0027738F">
      <w:pPr>
        <w:pStyle w:val="Heading6"/>
        <w:ind w:left="0" w:firstLine="0"/>
        <w:jc w:val="center"/>
      </w:pPr>
      <w:r>
        <w:t>Florence, SC</w:t>
      </w:r>
      <w:r w:rsidRPr="001574F7">
        <w:t xml:space="preserve"> 29501</w:t>
      </w:r>
    </w:p>
    <w:p w:rsidR="0027738F" w:rsidRDefault="0027738F" w:rsidP="0027738F">
      <w:pPr>
        <w:pStyle w:val="Heading6"/>
        <w:ind w:left="0" w:firstLine="0"/>
        <w:jc w:val="center"/>
      </w:pPr>
      <w:r>
        <w:t>843-662-4271</w:t>
      </w:r>
    </w:p>
    <w:p w:rsidR="0027738F" w:rsidRDefault="002A3EC2" w:rsidP="0027738F">
      <w:pPr>
        <w:pStyle w:val="Heading6"/>
        <w:ind w:left="0" w:firstLine="0"/>
        <w:jc w:val="center"/>
      </w:pPr>
      <w:hyperlink r:id="rId5" w:history="1">
        <w:r w:rsidR="00780DA5" w:rsidRPr="007E7489">
          <w:rPr>
            <w:rStyle w:val="Hyperlink"/>
          </w:rPr>
          <w:t>tobinco@gmail.com</w:t>
        </w:r>
      </w:hyperlink>
    </w:p>
    <w:p w:rsidR="00780DA5" w:rsidRPr="00780DA5" w:rsidRDefault="00780DA5" w:rsidP="00780DA5"/>
    <w:p w:rsidR="0027738F" w:rsidRDefault="0027738F" w:rsidP="0027738F">
      <w:pPr>
        <w:pStyle w:val="Heading6"/>
        <w:ind w:left="0" w:firstLine="0"/>
        <w:jc w:val="center"/>
        <w:rPr>
          <w:sz w:val="24"/>
          <w:szCs w:val="24"/>
        </w:rPr>
      </w:pPr>
      <w:r w:rsidRPr="001574F7">
        <w:rPr>
          <w:sz w:val="24"/>
          <w:szCs w:val="24"/>
        </w:rPr>
        <w:t>HOUSES “AS IS”</w:t>
      </w:r>
    </w:p>
    <w:p w:rsidR="0027738F" w:rsidRPr="0027738F" w:rsidRDefault="0027738F" w:rsidP="0027738F"/>
    <w:p w:rsidR="0027738F" w:rsidRDefault="0027738F" w:rsidP="0027738F">
      <w:pPr>
        <w:pStyle w:val="Heading6"/>
        <w:ind w:left="0" w:firstLine="0"/>
      </w:pPr>
      <w:r w:rsidRPr="00531E24">
        <w:t>RENTALS</w:t>
      </w:r>
    </w:p>
    <w:p w:rsidR="0027738F" w:rsidRPr="0027738F" w:rsidRDefault="0027738F" w:rsidP="0027738F"/>
    <w:p w:rsidR="0027738F" w:rsidRPr="0027738F" w:rsidRDefault="0027738F" w:rsidP="0027738F">
      <w:pPr>
        <w:tabs>
          <w:tab w:val="left" w:pos="960"/>
        </w:tabs>
        <w:rPr>
          <w:rFonts w:ascii="Bookman Old Style" w:hAnsi="Bookman Old Style"/>
          <w:b/>
          <w:color w:val="FF0000"/>
          <w:sz w:val="24"/>
          <w:szCs w:val="24"/>
        </w:rPr>
      </w:pPr>
      <w:r w:rsidRPr="0027738F">
        <w:rPr>
          <w:rFonts w:ascii="Bookman Old Style" w:hAnsi="Bookman Old Style"/>
          <w:b/>
          <w:color w:val="FF0000"/>
          <w:sz w:val="24"/>
          <w:szCs w:val="24"/>
        </w:rPr>
        <w:t>FLORENCE</w:t>
      </w:r>
    </w:p>
    <w:p w:rsidR="0027738F" w:rsidRDefault="0027738F" w:rsidP="0027738F">
      <w:pPr>
        <w:rPr>
          <w:b/>
        </w:rPr>
      </w:pPr>
    </w:p>
    <w:p w:rsidR="0027738F" w:rsidRDefault="0027738F" w:rsidP="0027738F">
      <w:pPr>
        <w:rPr>
          <w:b/>
        </w:rPr>
      </w:pPr>
      <w:r>
        <w:rPr>
          <w:b/>
        </w:rPr>
        <w:t>90</w:t>
      </w:r>
      <w:r w:rsidR="00780DA5">
        <w:rPr>
          <w:b/>
        </w:rPr>
        <w:t xml:space="preserve">0 </w:t>
      </w:r>
      <w:r w:rsidR="008F302C">
        <w:rPr>
          <w:b/>
        </w:rPr>
        <w:t xml:space="preserve">HYMAN </w:t>
      </w:r>
      <w:r>
        <w:rPr>
          <w:b/>
        </w:rPr>
        <w:t>STREET MOBILE HOME LOT $315.00 RENT $315.00 DEPOSIT</w:t>
      </w: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Default="002A3EC2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  <w:r>
        <w:rPr>
          <w:rFonts w:ascii="Bookman Old Style" w:hAnsi="Bookman Old Style"/>
          <w:b/>
          <w:sz w:val="28"/>
          <w:szCs w:val="28"/>
          <w:vertAlign w:val="subscript"/>
        </w:rPr>
        <w:t>2028 CONVERSE</w:t>
      </w: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 DRIVE 3 BDRM 2 BATH</w:t>
      </w: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 $1300.00 RENT $1300.00 DEPOSIT</w:t>
      </w:r>
    </w:p>
    <w:p w:rsidR="002A3EC2" w:rsidRDefault="002A3EC2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1115 KENWOOD DRIVE 2 BDRM </w:t>
      </w:r>
      <w:r w:rsidR="008F302C">
        <w:rPr>
          <w:rFonts w:ascii="Bookman Old Style" w:hAnsi="Bookman Old Style"/>
          <w:b/>
          <w:sz w:val="28"/>
          <w:szCs w:val="28"/>
          <w:vertAlign w:val="subscript"/>
        </w:rPr>
        <w:t>1 BATH</w:t>
      </w:r>
      <w:r>
        <w:rPr>
          <w:rFonts w:ascii="Bookman Old Style" w:hAnsi="Bookman Old Style"/>
          <w:b/>
          <w:sz w:val="28"/>
          <w:szCs w:val="28"/>
          <w:vertAlign w:val="subscript"/>
        </w:rPr>
        <w:t xml:space="preserve"> $1100.00 RENT $1100.00 DEPOSIT</w:t>
      </w:r>
      <w:bookmarkStart w:id="0" w:name="_GoBack"/>
      <w:bookmarkEnd w:id="0"/>
    </w:p>
    <w:p w:rsidR="0027738F" w:rsidRDefault="0027738F" w:rsidP="0027738F">
      <w:pPr>
        <w:rPr>
          <w:rFonts w:ascii="Bookman Old Style" w:hAnsi="Bookman Old Style"/>
          <w:b/>
          <w:sz w:val="28"/>
          <w:szCs w:val="28"/>
          <w:vertAlign w:val="subscript"/>
        </w:rPr>
      </w:pPr>
    </w:p>
    <w:p w:rsidR="0027738F" w:rsidRPr="00F043C2" w:rsidRDefault="0027738F" w:rsidP="0027738F">
      <w:pPr>
        <w:rPr>
          <w:b/>
        </w:rPr>
      </w:pP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b/>
        </w:rPr>
        <w:t xml:space="preserve"> </w:t>
      </w:r>
      <w:proofErr w:type="gramStart"/>
      <w:r w:rsidRPr="00F043C2">
        <w:rPr>
          <w:rFonts w:ascii="Bookman Old Style" w:hAnsi="Bookman Old Style"/>
          <w:b/>
          <w:vertAlign w:val="subscript"/>
        </w:rPr>
        <w:t>1.Applications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hold property for 3 days, at which time deposit and or rent must be paid.  Application fee will NOT be refunded IF YOU ARE </w:t>
      </w:r>
      <w:proofErr w:type="gramStart"/>
      <w:r w:rsidRPr="00F043C2">
        <w:rPr>
          <w:rFonts w:ascii="Bookman Old Style" w:hAnsi="Bookman Old Style"/>
          <w:b/>
          <w:vertAlign w:val="subscript"/>
        </w:rPr>
        <w:t>TURNED  DOWN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.  If you are at the magistrate for </w:t>
      </w:r>
      <w:proofErr w:type="gramStart"/>
      <w:r w:rsidRPr="00F043C2">
        <w:rPr>
          <w:rFonts w:ascii="Bookman Old Style" w:hAnsi="Bookman Old Style"/>
          <w:b/>
          <w:vertAlign w:val="subscript"/>
        </w:rPr>
        <w:t>eviction ,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application will be denied unless you have clearance papers from your previous landlord. </w:t>
      </w:r>
      <w:proofErr w:type="gramStart"/>
      <w:r w:rsidRPr="00F043C2">
        <w:rPr>
          <w:rFonts w:ascii="Bookman Old Style" w:hAnsi="Bookman Old Style"/>
          <w:b/>
          <w:vertAlign w:val="subscript"/>
        </w:rPr>
        <w:t>LANDLORD  STILL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HAS THE RIGHT TO DENY FOR OTHER REASON,  (INCOME,  REFERENCES, ETC…)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>*2.Application fees are $40.00 for one person $20.00 FOR EACH ADDITIONAL ADULT. Both parties must qualify.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*3.When deposits are put in place they are non- fundable. YOUR HOUSE IS TAKEN OFF THE MARKET AND DEPOSIT </w:t>
      </w:r>
      <w:proofErr w:type="gramStart"/>
      <w:r w:rsidRPr="00F043C2">
        <w:rPr>
          <w:rFonts w:ascii="Bookman Old Style" w:hAnsi="Bookman Old Style"/>
          <w:b/>
          <w:vertAlign w:val="subscript"/>
        </w:rPr>
        <w:t>ARE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APPLIED FOR TIME NOT AVAILABLE FOR RENTAL AND MONIES LOST TO OWNER.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*4.Deposit will not hold houses more than 2 weeks.  </w:t>
      </w:r>
    </w:p>
    <w:p w:rsidR="0027738F" w:rsidRPr="00F043C2" w:rsidRDefault="0027738F" w:rsidP="0027738F">
      <w:pPr>
        <w:rPr>
          <w:rFonts w:ascii="Bookman Old Style" w:hAnsi="Bookman Old Style"/>
          <w:b/>
          <w:vertAlign w:val="subscript"/>
        </w:rPr>
      </w:pPr>
      <w:r w:rsidRPr="00F043C2">
        <w:rPr>
          <w:rFonts w:ascii="Bookman Old Style" w:hAnsi="Bookman Old Style"/>
          <w:b/>
          <w:vertAlign w:val="subscript"/>
        </w:rPr>
        <w:t xml:space="preserve">*5.THERE WILL BE A $40.00 PROCESSING FEE FOR CONTRACT AT THE TIME OF </w:t>
      </w:r>
      <w:proofErr w:type="gramStart"/>
      <w:r w:rsidRPr="00F043C2">
        <w:rPr>
          <w:rFonts w:ascii="Bookman Old Style" w:hAnsi="Bookman Old Style"/>
          <w:b/>
          <w:vertAlign w:val="subscript"/>
        </w:rPr>
        <w:t>SIGNING,</w:t>
      </w:r>
      <w:proofErr w:type="gramEnd"/>
      <w:r w:rsidRPr="00F043C2">
        <w:rPr>
          <w:rFonts w:ascii="Bookman Old Style" w:hAnsi="Bookman Old Style"/>
          <w:b/>
          <w:vertAlign w:val="subscript"/>
        </w:rPr>
        <w:t xml:space="preserve"> THIS IS NOT THE APPLICATION FEE.</w:t>
      </w:r>
    </w:p>
    <w:p w:rsidR="00824A63" w:rsidRDefault="00824A63"/>
    <w:sectPr w:rsidR="00824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8F"/>
    <w:rsid w:val="0027738F"/>
    <w:rsid w:val="002A3EC2"/>
    <w:rsid w:val="00780DA5"/>
    <w:rsid w:val="00824A63"/>
    <w:rsid w:val="008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738F"/>
    <w:pPr>
      <w:keepNext/>
      <w:outlineLvl w:val="0"/>
    </w:pPr>
    <w:rPr>
      <w:rFonts w:ascii="Bookman Old Style" w:hAnsi="Bookman Old Style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27738F"/>
    <w:pPr>
      <w:keepNext/>
      <w:ind w:left="2160" w:firstLine="720"/>
      <w:outlineLvl w:val="5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38F"/>
    <w:rPr>
      <w:rFonts w:ascii="Bookman Old Style" w:eastAsia="Times New Roman" w:hAnsi="Bookman Old Style" w:cs="Times New Roman"/>
      <w:b/>
      <w:sz w:val="52"/>
      <w:szCs w:val="20"/>
    </w:rPr>
  </w:style>
  <w:style w:type="character" w:customStyle="1" w:styleId="Heading6Char">
    <w:name w:val="Heading 6 Char"/>
    <w:basedOn w:val="DefaultParagraphFont"/>
    <w:link w:val="Heading6"/>
    <w:rsid w:val="0027738F"/>
    <w:rPr>
      <w:rFonts w:ascii="Bookman Old Style" w:eastAsia="Times New Roman" w:hAnsi="Bookman Old Style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80D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7738F"/>
    <w:pPr>
      <w:keepNext/>
      <w:outlineLvl w:val="0"/>
    </w:pPr>
    <w:rPr>
      <w:rFonts w:ascii="Bookman Old Style" w:hAnsi="Bookman Old Style"/>
      <w:b/>
      <w:sz w:val="52"/>
    </w:rPr>
  </w:style>
  <w:style w:type="paragraph" w:styleId="Heading6">
    <w:name w:val="heading 6"/>
    <w:basedOn w:val="Normal"/>
    <w:next w:val="Normal"/>
    <w:link w:val="Heading6Char"/>
    <w:qFormat/>
    <w:rsid w:val="0027738F"/>
    <w:pPr>
      <w:keepNext/>
      <w:ind w:left="2160" w:firstLine="720"/>
      <w:outlineLvl w:val="5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738F"/>
    <w:rPr>
      <w:rFonts w:ascii="Bookman Old Style" w:eastAsia="Times New Roman" w:hAnsi="Bookman Old Style" w:cs="Times New Roman"/>
      <w:b/>
      <w:sz w:val="52"/>
      <w:szCs w:val="20"/>
    </w:rPr>
  </w:style>
  <w:style w:type="character" w:customStyle="1" w:styleId="Heading6Char">
    <w:name w:val="Heading 6 Char"/>
    <w:basedOn w:val="DefaultParagraphFont"/>
    <w:link w:val="Heading6"/>
    <w:rsid w:val="0027738F"/>
    <w:rPr>
      <w:rFonts w:ascii="Bookman Old Style" w:eastAsia="Times New Roman" w:hAnsi="Bookman Old Style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780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binc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Yandell</dc:creator>
  <cp:lastModifiedBy>Margaret Yandell</cp:lastModifiedBy>
  <cp:revision>2</cp:revision>
  <dcterms:created xsi:type="dcterms:W3CDTF">2026-07-01T18:47:00Z</dcterms:created>
  <dcterms:modified xsi:type="dcterms:W3CDTF">2026-07-01T18:47:00Z</dcterms:modified>
</cp:coreProperties>
</file>